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0AC" w:rsidRPr="00E91C24" w:rsidRDefault="003E5249" w:rsidP="00E91C24">
      <w:pPr>
        <w:pStyle w:val="1"/>
        <w:rPr>
          <w:rFonts w:asciiTheme="minorHAnsi" w:hAnsiTheme="minorHAnsi" w:cstheme="minorHAnsi"/>
        </w:rPr>
      </w:pPr>
      <w:r w:rsidRPr="00E91C24">
        <w:rPr>
          <w:rFonts w:asciiTheme="minorHAnsi" w:hAnsiTheme="minorHAnsi" w:cstheme="minorHAnsi"/>
        </w:rPr>
        <w:t>КОТЕЛ-УТИЛИЗАТОР К-60/3,9-350-585</w:t>
      </w:r>
    </w:p>
    <w:p w:rsidR="00E91C24" w:rsidRPr="00E91C24" w:rsidRDefault="00E91C24" w:rsidP="00E91C24"/>
    <w:p w:rsidR="003E5249" w:rsidRPr="00E91C24" w:rsidRDefault="003E5249" w:rsidP="003E5249">
      <w:pPr>
        <w:rPr>
          <w:color w:val="000000"/>
          <w:sz w:val="24"/>
          <w:szCs w:val="24"/>
        </w:rPr>
      </w:pPr>
      <w:r w:rsidRPr="00E91C24">
        <w:rPr>
          <w:b/>
          <w:color w:val="000000"/>
          <w:sz w:val="24"/>
          <w:szCs w:val="24"/>
        </w:rPr>
        <w:t>Назначение:</w:t>
      </w:r>
      <w:r w:rsidRPr="00E91C24">
        <w:rPr>
          <w:color w:val="000000"/>
          <w:sz w:val="24"/>
          <w:szCs w:val="24"/>
        </w:rPr>
        <w:br/>
      </w:r>
      <w:r w:rsidRPr="00E91C24">
        <w:rPr>
          <w:color w:val="000000"/>
          <w:sz w:val="24"/>
          <w:szCs w:val="24"/>
        </w:rPr>
        <w:t>Паровой котел-утилизатор с многократно</w:t>
      </w:r>
      <w:r w:rsidRPr="00E91C24">
        <w:rPr>
          <w:color w:val="000000"/>
          <w:sz w:val="24"/>
          <w:szCs w:val="24"/>
        </w:rPr>
        <w:t xml:space="preserve">й принудительной циркуляцией, с </w:t>
      </w:r>
      <w:r w:rsidRPr="00E91C24">
        <w:rPr>
          <w:color w:val="000000"/>
          <w:sz w:val="24"/>
          <w:szCs w:val="24"/>
        </w:rPr>
        <w:t>дожиганием природ</w:t>
      </w:r>
      <w:bookmarkStart w:id="0" w:name="_GoBack"/>
      <w:bookmarkEnd w:id="0"/>
      <w:r w:rsidRPr="00E91C24">
        <w:rPr>
          <w:color w:val="000000"/>
          <w:sz w:val="24"/>
          <w:szCs w:val="24"/>
        </w:rPr>
        <w:t>ного газа предназначен для получения перегретого пара за счет</w:t>
      </w:r>
      <w:r w:rsidRPr="00E91C24">
        <w:rPr>
          <w:color w:val="000000"/>
          <w:sz w:val="24"/>
          <w:szCs w:val="24"/>
        </w:rPr>
        <w:t xml:space="preserve"> </w:t>
      </w:r>
      <w:r w:rsidRPr="00E91C24">
        <w:rPr>
          <w:color w:val="000000"/>
          <w:sz w:val="24"/>
          <w:szCs w:val="24"/>
        </w:rPr>
        <w:t xml:space="preserve">тепла выхлопных газов газотурбинной установки </w:t>
      </w:r>
      <w:r w:rsidRPr="00E91C24">
        <w:rPr>
          <w:color w:val="000000"/>
          <w:sz w:val="24"/>
          <w:szCs w:val="24"/>
        </w:rPr>
        <w:t xml:space="preserve">(ГТУ) </w:t>
      </w:r>
      <w:r w:rsidRPr="00E91C24">
        <w:rPr>
          <w:color w:val="000000"/>
          <w:sz w:val="24"/>
          <w:szCs w:val="24"/>
        </w:rPr>
        <w:t>мощностью 16 МВт</w:t>
      </w:r>
      <w:r w:rsidRPr="00E91C24">
        <w:rPr>
          <w:color w:val="000000"/>
          <w:sz w:val="24"/>
          <w:szCs w:val="24"/>
        </w:rPr>
        <w:t>.</w:t>
      </w:r>
    </w:p>
    <w:p w:rsidR="00E91C24" w:rsidRPr="00E91C24" w:rsidRDefault="003E5249" w:rsidP="003E5249">
      <w:pPr>
        <w:rPr>
          <w:color w:val="000000"/>
          <w:sz w:val="24"/>
          <w:szCs w:val="24"/>
        </w:rPr>
      </w:pPr>
      <w:r w:rsidRPr="00E91C24">
        <w:rPr>
          <w:b/>
          <w:color w:val="000000"/>
          <w:sz w:val="24"/>
          <w:szCs w:val="24"/>
        </w:rPr>
        <w:t>Устройство</w:t>
      </w:r>
      <w:r w:rsidRPr="00E91C24">
        <w:rPr>
          <w:b/>
          <w:color w:val="000000"/>
          <w:sz w:val="24"/>
          <w:szCs w:val="24"/>
        </w:rPr>
        <w:t>:</w:t>
      </w:r>
      <w:r w:rsidRPr="00E91C24">
        <w:rPr>
          <w:color w:val="000000"/>
          <w:sz w:val="24"/>
          <w:szCs w:val="24"/>
        </w:rPr>
        <w:br/>
      </w:r>
      <w:r w:rsidRPr="00E91C24">
        <w:rPr>
          <w:color w:val="000000"/>
          <w:sz w:val="24"/>
          <w:szCs w:val="24"/>
        </w:rPr>
        <w:t xml:space="preserve">В состав котла-утилизатора входят: водяной экономайзер (2 </w:t>
      </w:r>
      <w:r w:rsidR="00E91C24">
        <w:rPr>
          <w:color w:val="000000"/>
          <w:sz w:val="24"/>
          <w:szCs w:val="24"/>
        </w:rPr>
        <w:t xml:space="preserve">ступени), испаритель, </w:t>
      </w:r>
      <w:r w:rsidRPr="00E91C24">
        <w:rPr>
          <w:color w:val="000000"/>
          <w:sz w:val="24"/>
          <w:szCs w:val="24"/>
        </w:rPr>
        <w:t xml:space="preserve">пароперегреватель, барабан с </w:t>
      </w:r>
      <w:proofErr w:type="spellStart"/>
      <w:r w:rsidRPr="00E91C24">
        <w:rPr>
          <w:color w:val="000000"/>
          <w:sz w:val="24"/>
          <w:szCs w:val="24"/>
        </w:rPr>
        <w:t>внутрибарабанны</w:t>
      </w:r>
      <w:r w:rsidR="00E91C24" w:rsidRPr="00E91C24">
        <w:rPr>
          <w:color w:val="000000"/>
          <w:sz w:val="24"/>
          <w:szCs w:val="24"/>
        </w:rPr>
        <w:t>ми</w:t>
      </w:r>
      <w:proofErr w:type="spellEnd"/>
      <w:r w:rsidR="00E91C24" w:rsidRPr="00E91C24">
        <w:rPr>
          <w:color w:val="000000"/>
          <w:sz w:val="24"/>
          <w:szCs w:val="24"/>
        </w:rPr>
        <w:t xml:space="preserve"> устройствами, трубопроводы с </w:t>
      </w:r>
      <w:r w:rsidRPr="00E91C24">
        <w:rPr>
          <w:color w:val="000000"/>
          <w:sz w:val="24"/>
          <w:szCs w:val="24"/>
        </w:rPr>
        <w:t xml:space="preserve">арматурой, циркуляционные насосы, </w:t>
      </w:r>
      <w:r w:rsidR="00E91C24" w:rsidRPr="00E91C24">
        <w:rPr>
          <w:color w:val="000000"/>
          <w:sz w:val="24"/>
          <w:szCs w:val="24"/>
        </w:rPr>
        <w:t xml:space="preserve">каркас, </w:t>
      </w:r>
      <w:r w:rsidRPr="00E91C24">
        <w:rPr>
          <w:color w:val="000000"/>
          <w:sz w:val="24"/>
          <w:szCs w:val="24"/>
        </w:rPr>
        <w:t xml:space="preserve">изоляция. </w:t>
      </w:r>
    </w:p>
    <w:p w:rsidR="00E91C24" w:rsidRPr="00E91C24" w:rsidRDefault="00E91C24" w:rsidP="003E5249">
      <w:pPr>
        <w:rPr>
          <w:color w:val="000000"/>
          <w:sz w:val="24"/>
          <w:szCs w:val="24"/>
        </w:rPr>
      </w:pPr>
      <w:r w:rsidRPr="00E91C24">
        <w:rPr>
          <w:color w:val="000000"/>
          <w:sz w:val="24"/>
          <w:szCs w:val="24"/>
        </w:rPr>
        <w:t>Поверхности нагрева и дожигающее устройст</w:t>
      </w:r>
      <w:r w:rsidRPr="00E91C24">
        <w:rPr>
          <w:color w:val="000000"/>
          <w:sz w:val="24"/>
          <w:szCs w:val="24"/>
        </w:rPr>
        <w:t xml:space="preserve">во выполнены в виде </w:t>
      </w:r>
      <w:proofErr w:type="gramStart"/>
      <w:r w:rsidRPr="00E91C24">
        <w:rPr>
          <w:color w:val="000000"/>
          <w:sz w:val="24"/>
          <w:szCs w:val="24"/>
        </w:rPr>
        <w:t>законченных</w:t>
      </w:r>
      <w:proofErr w:type="gramEnd"/>
      <w:r w:rsidRPr="00E91C24">
        <w:rPr>
          <w:color w:val="000000"/>
          <w:sz w:val="24"/>
          <w:szCs w:val="24"/>
        </w:rPr>
        <w:t xml:space="preserve"> </w:t>
      </w:r>
      <w:r w:rsidRPr="00E91C24">
        <w:rPr>
          <w:color w:val="000000"/>
          <w:sz w:val="24"/>
          <w:szCs w:val="24"/>
        </w:rPr>
        <w:t>блок-модулей, полностью собранных на заводе-изготовителе.</w:t>
      </w:r>
    </w:p>
    <w:p w:rsidR="00E91C24" w:rsidRPr="00E91C24" w:rsidRDefault="00E91C24" w:rsidP="003E5249">
      <w:pPr>
        <w:rPr>
          <w:color w:val="000000"/>
          <w:sz w:val="24"/>
          <w:szCs w:val="24"/>
        </w:rPr>
      </w:pPr>
      <w:r w:rsidRPr="00E91C24">
        <w:rPr>
          <w:color w:val="000000"/>
          <w:sz w:val="24"/>
          <w:szCs w:val="24"/>
        </w:rPr>
        <w:t>Котел-утилизатор имеет испарительный контур с многократной принудительной</w:t>
      </w:r>
      <w:r w:rsidRPr="00E91C24">
        <w:rPr>
          <w:color w:val="000000"/>
          <w:sz w:val="24"/>
          <w:szCs w:val="24"/>
        </w:rPr>
        <w:t xml:space="preserve"> циркуляцией.</w:t>
      </w:r>
    </w:p>
    <w:p w:rsidR="00E91C24" w:rsidRPr="00E91C24" w:rsidRDefault="00E91C24" w:rsidP="003E5249">
      <w:pPr>
        <w:rPr>
          <w:color w:val="000000"/>
          <w:sz w:val="24"/>
          <w:szCs w:val="24"/>
        </w:rPr>
      </w:pPr>
      <w:r w:rsidRPr="00E91C24">
        <w:rPr>
          <w:color w:val="000000"/>
          <w:sz w:val="24"/>
          <w:szCs w:val="24"/>
        </w:rPr>
        <w:t xml:space="preserve">Котел-утилизатор изготавливается </w:t>
      </w:r>
      <w:proofErr w:type="spellStart"/>
      <w:r w:rsidRPr="00E91C24">
        <w:rPr>
          <w:color w:val="000000"/>
          <w:sz w:val="24"/>
          <w:szCs w:val="24"/>
        </w:rPr>
        <w:t>газоплотны</w:t>
      </w:r>
      <w:r w:rsidRPr="00E91C24">
        <w:rPr>
          <w:color w:val="000000"/>
          <w:sz w:val="24"/>
          <w:szCs w:val="24"/>
        </w:rPr>
        <w:t>м</w:t>
      </w:r>
      <w:proofErr w:type="spellEnd"/>
      <w:r w:rsidRPr="00E91C24">
        <w:rPr>
          <w:color w:val="000000"/>
          <w:sz w:val="24"/>
          <w:szCs w:val="24"/>
        </w:rPr>
        <w:t xml:space="preserve"> и рассчитан на работу под </w:t>
      </w:r>
      <w:r w:rsidRPr="00E91C24">
        <w:rPr>
          <w:color w:val="000000"/>
          <w:sz w:val="24"/>
          <w:szCs w:val="24"/>
        </w:rPr>
        <w:t>наддувом.</w:t>
      </w:r>
      <w:r w:rsidRPr="00E91C24">
        <w:rPr>
          <w:color w:val="000000"/>
          <w:sz w:val="24"/>
          <w:szCs w:val="24"/>
        </w:rPr>
        <w:br/>
        <w:t>Процессы работы котла-утилизатора автоматизированы</w:t>
      </w:r>
      <w:r w:rsidRPr="00E91C24">
        <w:rPr>
          <w:color w:val="000000"/>
          <w:sz w:val="24"/>
          <w:szCs w:val="24"/>
        </w:rPr>
        <w:t>.</w:t>
      </w:r>
    </w:p>
    <w:sectPr w:rsidR="00E91C24" w:rsidRPr="00E91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53E"/>
    <w:rsid w:val="002E3EB3"/>
    <w:rsid w:val="002F24D5"/>
    <w:rsid w:val="003E5249"/>
    <w:rsid w:val="00595578"/>
    <w:rsid w:val="00C244B1"/>
    <w:rsid w:val="00CB553E"/>
    <w:rsid w:val="00D52C28"/>
    <w:rsid w:val="00DB00AC"/>
    <w:rsid w:val="00E91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2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9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5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2C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C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59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55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2017-01-17T16:56:00Z</dcterms:created>
  <dcterms:modified xsi:type="dcterms:W3CDTF">2017-01-17T16:56:00Z</dcterms:modified>
</cp:coreProperties>
</file>